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96" w:rsidRPr="00465EA6" w:rsidRDefault="00A85E96" w:rsidP="00A85E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EA6">
        <w:rPr>
          <w:rFonts w:ascii="Times New Roman" w:hAnsi="Times New Roman"/>
          <w:b/>
          <w:sz w:val="24"/>
          <w:szCs w:val="24"/>
          <w:lang w:eastAsia="ru-RU"/>
        </w:rPr>
        <w:t>Министерство культуры Ставропольского края</w:t>
      </w:r>
    </w:p>
    <w:p w:rsidR="00A85E96" w:rsidRPr="00465EA6" w:rsidRDefault="00A85E96" w:rsidP="00A85E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OLE_LINK1"/>
      <w:r w:rsidRPr="00465EA6">
        <w:rPr>
          <w:rFonts w:ascii="Times New Roman" w:hAnsi="Times New Roman"/>
          <w:b/>
          <w:sz w:val="24"/>
          <w:szCs w:val="24"/>
          <w:lang w:eastAsia="ru-RU"/>
        </w:rPr>
        <w:t>государственное бюджетное учреждение культуры Ставропольского края</w:t>
      </w:r>
    </w:p>
    <w:p w:rsidR="00A85E96" w:rsidRPr="00465EA6" w:rsidRDefault="00A85E96" w:rsidP="00A85E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EA6">
        <w:rPr>
          <w:rFonts w:ascii="Times New Roman" w:hAnsi="Times New Roman"/>
          <w:b/>
          <w:sz w:val="24"/>
          <w:szCs w:val="24"/>
          <w:lang w:eastAsia="ru-RU"/>
        </w:rPr>
        <w:t>«Светлоградский историко-краеведческий музей имени И.М.Солодилова»</w:t>
      </w:r>
    </w:p>
    <w:bookmarkEnd w:id="0"/>
    <w:p w:rsidR="00A85E96" w:rsidRPr="00465EA6" w:rsidRDefault="00A85E96" w:rsidP="00A85E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259B">
        <w:rPr>
          <w:rFonts w:ascii="Times New Roman" w:hAnsi="Times New Roman"/>
          <w:b/>
          <w:sz w:val="24"/>
          <w:szCs w:val="24"/>
          <w:lang w:eastAsia="ru-RU"/>
        </w:rPr>
        <w:t>356530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8259B">
        <w:rPr>
          <w:rFonts w:ascii="Times New Roman" w:hAnsi="Times New Roman"/>
          <w:b/>
          <w:sz w:val="24"/>
          <w:szCs w:val="24"/>
          <w:lang w:eastAsia="ru-RU"/>
        </w:rPr>
        <w:t xml:space="preserve">Ставропольский край, г. Светлоград, </w:t>
      </w:r>
      <w:r w:rsidRPr="006A7D0F">
        <w:rPr>
          <w:rFonts w:ascii="Times New Roman" w:hAnsi="Times New Roman"/>
          <w:b/>
          <w:sz w:val="24"/>
          <w:szCs w:val="24"/>
          <w:lang w:eastAsia="ru-RU"/>
        </w:rPr>
        <w:t xml:space="preserve">ул. </w:t>
      </w:r>
      <w:r>
        <w:rPr>
          <w:rFonts w:ascii="Times New Roman" w:hAnsi="Times New Roman"/>
          <w:b/>
          <w:sz w:val="24"/>
          <w:szCs w:val="24"/>
          <w:lang w:eastAsia="ru-RU"/>
        </w:rPr>
        <w:t>Ленина д.40.</w:t>
      </w:r>
    </w:p>
    <w:p w:rsidR="00A85E96" w:rsidRPr="00A85E96" w:rsidRDefault="00A85E96" w:rsidP="00A85E96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  <w:lang w:eastAsia="ru-RU"/>
        </w:rPr>
      </w:pPr>
      <w:r w:rsidRPr="00465EA6">
        <w:rPr>
          <w:rFonts w:ascii="Times New Roman" w:hAnsi="Times New Roman"/>
          <w:b/>
          <w:sz w:val="24"/>
          <w:szCs w:val="24"/>
          <w:lang w:eastAsia="ru-RU"/>
        </w:rPr>
        <w:t>Тел./факс (86547) 4-24-33, 8-903-442-5077,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(8652)349428 </w:t>
      </w:r>
      <w:r w:rsidRPr="00465EA6">
        <w:rPr>
          <w:rFonts w:ascii="Times New Roman" w:hAnsi="Times New Roman"/>
          <w:b/>
          <w:sz w:val="24"/>
          <w:szCs w:val="24"/>
          <w:lang w:val="en-US" w:eastAsia="ru-RU"/>
        </w:rPr>
        <w:t>e</w:t>
      </w:r>
      <w:r w:rsidRPr="00465EA6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465EA6">
        <w:rPr>
          <w:rFonts w:ascii="Times New Roman" w:hAnsi="Times New Roman"/>
          <w:b/>
          <w:sz w:val="24"/>
          <w:szCs w:val="24"/>
          <w:lang w:val="en-US" w:eastAsia="ru-RU"/>
        </w:rPr>
        <w:t>mail</w:t>
      </w:r>
      <w:r w:rsidRPr="00465EA6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465EA6">
        <w:rPr>
          <w:rFonts w:ascii="Times New Roman" w:hAnsi="Times New Roman"/>
          <w:b/>
          <w:sz w:val="24"/>
          <w:szCs w:val="24"/>
          <w:lang w:val="en-US" w:eastAsia="ru-RU"/>
        </w:rPr>
        <w:t>svetmuzey</w:t>
      </w:r>
      <w:proofErr w:type="spellEnd"/>
      <w:r w:rsidRPr="00465EA6">
        <w:rPr>
          <w:rFonts w:ascii="Times New Roman" w:hAnsi="Times New Roman"/>
          <w:b/>
          <w:sz w:val="24"/>
          <w:szCs w:val="24"/>
          <w:lang w:eastAsia="ru-RU"/>
        </w:rPr>
        <w:t>@</w:t>
      </w:r>
      <w:proofErr w:type="spellStart"/>
      <w:r w:rsidRPr="00465EA6">
        <w:rPr>
          <w:rFonts w:ascii="Times New Roman" w:hAnsi="Times New Roman"/>
          <w:b/>
          <w:sz w:val="24"/>
          <w:szCs w:val="24"/>
          <w:lang w:val="en-US" w:eastAsia="ru-RU"/>
        </w:rPr>
        <w:t>yandex</w:t>
      </w:r>
      <w:proofErr w:type="spellEnd"/>
      <w:r w:rsidRPr="00465EA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spellStart"/>
      <w:r w:rsidRPr="00465EA6">
        <w:rPr>
          <w:rFonts w:ascii="Times New Roman" w:hAnsi="Times New Roman"/>
          <w:b/>
          <w:sz w:val="24"/>
          <w:szCs w:val="24"/>
          <w:lang w:val="en-US" w:eastAsia="ru-RU"/>
        </w:rPr>
        <w:t>ru</w:t>
      </w:r>
      <w:proofErr w:type="spellEnd"/>
    </w:p>
    <w:p w:rsidR="002913C2" w:rsidRPr="006553CE" w:rsidRDefault="00D76E6A" w:rsidP="00FA4E78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6553CE">
        <w:rPr>
          <w:rStyle w:val="normaltextrun"/>
        </w:rPr>
        <w:t>09.12</w:t>
      </w:r>
      <w:r w:rsidR="006E26ED" w:rsidRPr="006553CE">
        <w:rPr>
          <w:rStyle w:val="normaltextrun"/>
        </w:rPr>
        <w:t>.</w:t>
      </w:r>
      <w:r w:rsidR="002913C2" w:rsidRPr="006553CE">
        <w:rPr>
          <w:rStyle w:val="normaltextrun"/>
        </w:rPr>
        <w:t>202</w:t>
      </w:r>
      <w:r w:rsidR="00C5791F" w:rsidRPr="006553CE">
        <w:rPr>
          <w:rStyle w:val="normaltextrun"/>
        </w:rPr>
        <w:t>4</w:t>
      </w:r>
      <w:r w:rsidR="002913C2" w:rsidRPr="006553CE">
        <w:rPr>
          <w:rStyle w:val="normaltextrun"/>
        </w:rPr>
        <w:t xml:space="preserve"> г. </w:t>
      </w:r>
    </w:p>
    <w:p w:rsidR="00334B31" w:rsidRDefault="00334B31" w:rsidP="00EB05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34B31" w:rsidRDefault="00936B11" w:rsidP="00334B3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20ECD">
        <w:rPr>
          <w:rFonts w:ascii="Times New Roman" w:hAnsi="Times New Roman"/>
          <w:bCs/>
          <w:sz w:val="24"/>
          <w:szCs w:val="24"/>
          <w:lang w:eastAsia="ru-RU"/>
        </w:rPr>
        <w:t xml:space="preserve">Выполнение </w:t>
      </w:r>
      <w:r w:rsidR="00A85E96" w:rsidRPr="00020ECD">
        <w:rPr>
          <w:rFonts w:ascii="Times New Roman" w:hAnsi="Times New Roman"/>
          <w:bCs/>
          <w:sz w:val="24"/>
          <w:szCs w:val="24"/>
          <w:lang w:eastAsia="ru-RU"/>
        </w:rPr>
        <w:t>Плана</w:t>
      </w:r>
      <w:r w:rsidR="00334B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85E96" w:rsidRPr="00020ECD">
        <w:rPr>
          <w:rFonts w:ascii="Times New Roman" w:hAnsi="Times New Roman"/>
          <w:bCs/>
          <w:sz w:val="24"/>
          <w:szCs w:val="24"/>
          <w:lang w:eastAsia="ru-RU"/>
        </w:rPr>
        <w:t xml:space="preserve">мероприятий </w:t>
      </w:r>
    </w:p>
    <w:p w:rsidR="008C1824" w:rsidRPr="00020ECD" w:rsidRDefault="00A85E96" w:rsidP="00334B3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20ECD">
        <w:rPr>
          <w:rFonts w:ascii="Times New Roman" w:hAnsi="Times New Roman"/>
          <w:bCs/>
          <w:sz w:val="24"/>
          <w:szCs w:val="24"/>
          <w:lang w:eastAsia="ru-RU"/>
        </w:rPr>
        <w:t>по предупреждению и противодействию коррупции</w:t>
      </w:r>
      <w:r w:rsidR="00CE5540" w:rsidRPr="00020EC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20ECD">
        <w:rPr>
          <w:rFonts w:ascii="Times New Roman" w:hAnsi="Times New Roman"/>
          <w:bCs/>
          <w:sz w:val="24"/>
          <w:szCs w:val="24"/>
          <w:lang w:eastAsia="ru-RU"/>
        </w:rPr>
        <w:t>в государственном бюджетном учреждении культуры Ставропольского края</w:t>
      </w:r>
      <w:r w:rsidR="00CE5540" w:rsidRPr="00020EC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20ECD">
        <w:rPr>
          <w:rFonts w:ascii="Times New Roman" w:hAnsi="Times New Roman"/>
          <w:bCs/>
          <w:sz w:val="24"/>
          <w:szCs w:val="24"/>
          <w:lang w:eastAsia="ru-RU"/>
        </w:rPr>
        <w:t>«Светлоградский историко-краеведческий музей имени И.М.Солодилова»</w:t>
      </w:r>
      <w:r w:rsidR="00CE5540" w:rsidRPr="00020EC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36B11" w:rsidRPr="00020ECD">
        <w:rPr>
          <w:rFonts w:ascii="Times New Roman" w:hAnsi="Times New Roman"/>
          <w:bCs/>
          <w:sz w:val="24"/>
          <w:szCs w:val="24"/>
          <w:lang w:eastAsia="ru-RU"/>
        </w:rPr>
        <w:t xml:space="preserve">за </w:t>
      </w:r>
      <w:r w:rsidR="00D76E6A" w:rsidRPr="00020ECD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936B11" w:rsidRPr="00020ECD">
        <w:rPr>
          <w:rFonts w:ascii="Times New Roman" w:hAnsi="Times New Roman"/>
          <w:bCs/>
          <w:sz w:val="24"/>
          <w:szCs w:val="24"/>
          <w:lang w:eastAsia="ru-RU"/>
        </w:rPr>
        <w:t xml:space="preserve"> полугодие </w:t>
      </w:r>
      <w:r w:rsidRPr="00020ECD">
        <w:rPr>
          <w:rFonts w:ascii="Times New Roman" w:hAnsi="Times New Roman"/>
          <w:bCs/>
          <w:sz w:val="24"/>
          <w:szCs w:val="24"/>
          <w:lang w:eastAsia="ru-RU"/>
        </w:rPr>
        <w:t>2024 год</w:t>
      </w:r>
      <w:r w:rsidR="00A20DC0" w:rsidRPr="00020EC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4547"/>
        <w:gridCol w:w="4678"/>
      </w:tblGrid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0F81" w:rsidRPr="00020ECD" w:rsidRDefault="00670F81" w:rsidP="00EB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DF09BF" w:rsidP="00EB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В</w:t>
            </w:r>
            <w:r w:rsidR="00C9526E" w:rsidRPr="00020ECD">
              <w:rPr>
                <w:rFonts w:ascii="Times New Roman" w:hAnsi="Times New Roman"/>
                <w:sz w:val="24"/>
                <w:szCs w:val="24"/>
              </w:rPr>
              <w:t>ыполнение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/сроки </w:t>
            </w:r>
          </w:p>
        </w:tc>
      </w:tr>
      <w:tr w:rsidR="00670F81" w:rsidRPr="00020ECD" w:rsidTr="00AB10A5">
        <w:tc>
          <w:tcPr>
            <w:tcW w:w="978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1. Организационно-правовые меры по противодействию коррупции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Мониторинг антикоррупционного законодательства Российской Федерации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9526E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Рассмотрены изменения</w:t>
            </w:r>
            <w:r w:rsidR="00895338" w:rsidRPr="000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>Федерального закона от 25.12.2008</w:t>
            </w:r>
            <w:r w:rsidR="00753BAD" w:rsidRPr="00020ECD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273-</w:t>
            </w:r>
            <w:r w:rsidR="00753BAD" w:rsidRPr="00020ECD">
              <w:rPr>
                <w:rFonts w:ascii="Times New Roman" w:hAnsi="Times New Roman"/>
                <w:sz w:val="24"/>
                <w:szCs w:val="24"/>
              </w:rPr>
              <w:t>ФЗ "О противодействии коррупции»</w:t>
            </w:r>
            <w:r w:rsidR="00FC7E0D" w:rsidRPr="00020ECD">
              <w:rPr>
                <w:rFonts w:ascii="Times New Roman" w:hAnsi="Times New Roman"/>
                <w:sz w:val="24"/>
                <w:szCs w:val="24"/>
              </w:rPr>
              <w:t xml:space="preserve"> в редакции от 08.08.2024 г.</w:t>
            </w:r>
          </w:p>
          <w:p w:rsidR="00DF09BF" w:rsidRPr="00020ECD" w:rsidRDefault="00753BAD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- статьи </w:t>
            </w:r>
            <w:r w:rsidR="00FC7E0D" w:rsidRPr="00020ECD">
              <w:rPr>
                <w:rFonts w:ascii="Times New Roman" w:hAnsi="Times New Roman"/>
                <w:sz w:val="24"/>
                <w:szCs w:val="24"/>
              </w:rPr>
              <w:t>93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ФЗ от 05.04.2013 г. № 44-ФЗ, «О контрактной системе в сфере закупок товаров, работ, услуг для обеспечения государственных и муниципальных нужд»</w:t>
            </w:r>
            <w:r w:rsidR="00FC7E0D" w:rsidRPr="00020ECD">
              <w:rPr>
                <w:rFonts w:ascii="Times New Roman" w:hAnsi="Times New Roman"/>
                <w:sz w:val="24"/>
                <w:szCs w:val="24"/>
              </w:rPr>
              <w:t xml:space="preserve"> изменения от 01.07.2024 г.</w:t>
            </w:r>
          </w:p>
          <w:p w:rsidR="00DF09BF" w:rsidRPr="00020ECD" w:rsidRDefault="00626EBC" w:rsidP="00626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15.08.</w:t>
            </w:r>
            <w:r w:rsidR="00DF09BF" w:rsidRPr="00020ECD">
              <w:rPr>
                <w:rFonts w:ascii="Times New Roman" w:hAnsi="Times New Roman"/>
                <w:sz w:val="24"/>
                <w:szCs w:val="24"/>
              </w:rPr>
              <w:t>2024.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26EBC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Формирование культуры и нетерпимости к коррупции, создание внутри учреждения системы предупреждения и противодействия коррупции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26EBC" w:rsidP="00626EB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0E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Беседа по установлению правил, регламентирующих обмен деловыми подарками и знаками делового гостеприимства.</w:t>
            </w:r>
          </w:p>
          <w:p w:rsidR="00626EBC" w:rsidRPr="00020ECD" w:rsidRDefault="00626EBC" w:rsidP="00626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3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Формирование культуры и нетерпимости к коррупции, создание внутри учреждения системы предупреждения и противодействия коррупции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1B465E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Проведена беседа и информирование работников о положениях антикоррупционного законодательства.</w:t>
            </w:r>
          </w:p>
          <w:p w:rsidR="00B70ED9" w:rsidRPr="00020ECD" w:rsidRDefault="00B70ED9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9BF" w:rsidRPr="00020ECD" w:rsidRDefault="00F70788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Ежеквартально: 22.07.2024 г., 29.11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Осуществление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B465E" w:rsidRPr="00020ECD" w:rsidRDefault="001B465E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Ознакомление с изменениями Федерального Закона от 06.12.2011 N 402-ФЗ</w:t>
            </w:r>
          </w:p>
          <w:p w:rsidR="00670F81" w:rsidRPr="00020ECD" w:rsidRDefault="001B465E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"О бухгалтерском учете"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65E2" w:rsidRPr="00020ECD" w:rsidRDefault="009D65E2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5E2" w:rsidRPr="00020ECD" w:rsidRDefault="007076A4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>остоянно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>. Главный бухгалтер.</w:t>
            </w:r>
          </w:p>
        </w:tc>
      </w:tr>
      <w:tr w:rsidR="00670F81" w:rsidRPr="00020ECD" w:rsidTr="00AB10A5">
        <w:tc>
          <w:tcPr>
            <w:tcW w:w="978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2. Правовое просвещение и повышение антикоррупционной компетентности работников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5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правовой и кадровой работе музея.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5E2" w:rsidRPr="00020ECD" w:rsidRDefault="00C43B89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Б</w:t>
            </w:r>
            <w:r w:rsidR="00EC144C" w:rsidRPr="00020ECD">
              <w:rPr>
                <w:rFonts w:ascii="Times New Roman" w:hAnsi="Times New Roman"/>
                <w:sz w:val="24"/>
                <w:szCs w:val="24"/>
              </w:rPr>
              <w:t xml:space="preserve">еседа-ознакомление сотрудников </w:t>
            </w:r>
            <w:proofErr w:type="gramStart"/>
            <w:r w:rsidR="00EC144C" w:rsidRPr="00020ECD">
              <w:rPr>
                <w:rFonts w:ascii="Times New Roman" w:hAnsi="Times New Roman"/>
                <w:sz w:val="24"/>
                <w:szCs w:val="24"/>
              </w:rPr>
              <w:t>с</w:t>
            </w:r>
            <w:r w:rsidRPr="00020E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нормативно</w:t>
            </w:r>
            <w:proofErr w:type="gramEnd"/>
            <w:r w:rsidRPr="00020E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-правовыми актами</w:t>
            </w:r>
            <w:r w:rsidR="00B55BC0" w:rsidRPr="00020E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ГБУКСК СИКМ</w:t>
            </w:r>
            <w:r w:rsidRPr="00020E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внесенными в них изменениями</w:t>
            </w:r>
            <w:r w:rsidR="00EC144C" w:rsidRPr="00020ECD">
              <w:rPr>
                <w:rFonts w:ascii="Times New Roman" w:hAnsi="Times New Roman"/>
                <w:sz w:val="24"/>
                <w:szCs w:val="24"/>
              </w:rPr>
              <w:t xml:space="preserve"> регламентирующими вопросы </w:t>
            </w:r>
            <w:r w:rsidR="00F70788" w:rsidRPr="00020ECD">
              <w:rPr>
                <w:rFonts w:ascii="Times New Roman" w:hAnsi="Times New Roman"/>
                <w:color w:val="141334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противодействия коррупции</w:t>
            </w:r>
            <w:r w:rsidR="00765CBC" w:rsidRPr="00020ECD">
              <w:rPr>
                <w:rFonts w:ascii="Times New Roman" w:hAnsi="Times New Roman"/>
                <w:color w:val="141334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F70788" w:rsidRPr="000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6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мероприятий, направленных на повышение нетерпимости к коррупционным правонарушениям в Музее (доведение информации об изменениях в законодательстве в сфере противодействия коррупции и рассмотрение других вопросов по антикоррупционной работе на общих собраниях трудового коллектива). 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0F81" w:rsidRPr="00020ECD" w:rsidRDefault="00DF09BF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Осуществление контроля за недопущением составления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>неофициальной отчетности и поддельных документов в Музее.</w:t>
            </w:r>
          </w:p>
          <w:p w:rsidR="009D65E2" w:rsidRPr="00020ECD" w:rsidRDefault="009D65E2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5E2" w:rsidRPr="00020ECD" w:rsidRDefault="00B55BC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30.09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7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Соблюдение положений Кодекса профес</w:t>
            </w:r>
            <w:r w:rsidRPr="00020ECD">
              <w:rPr>
                <w:rFonts w:ascii="Times New Roman" w:hAnsi="Times New Roman"/>
                <w:sz w:val="24"/>
                <w:szCs w:val="24"/>
              </w:rPr>
              <w:lastRenderedPageBreak/>
              <w:t>сиональной этики и служебного поведения работников ГБУК СК СИКМ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001D94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Рассмотрены изменения в Кодекс професси</w:t>
            </w:r>
            <w:r w:rsidRPr="00020ECD">
              <w:rPr>
                <w:rFonts w:ascii="Times New Roman" w:hAnsi="Times New Roman"/>
                <w:sz w:val="24"/>
                <w:szCs w:val="24"/>
              </w:rPr>
              <w:lastRenderedPageBreak/>
              <w:t>ональной этики служебного поведения работников ГБУК СК СИКМ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65E2" w:rsidRPr="00020ECD" w:rsidRDefault="009D65E2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5E2" w:rsidRPr="00020ECD" w:rsidRDefault="000D079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30.11</w:t>
            </w:r>
            <w:r w:rsidR="009D65E2" w:rsidRPr="00020ECD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</w:tr>
      <w:tr w:rsidR="00670F81" w:rsidRPr="00020ECD" w:rsidTr="00AB10A5">
        <w:tc>
          <w:tcPr>
            <w:tcW w:w="9781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Меры по совершенствованию управления в целях предупреждения коррупции</w:t>
            </w:r>
          </w:p>
        </w:tc>
      </w:tr>
      <w:tr w:rsidR="00670F81" w:rsidRPr="00020ECD" w:rsidTr="00C9526E">
        <w:trPr>
          <w:trHeight w:val="816"/>
        </w:trPr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8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Обеспечение </w:t>
            </w:r>
            <w:hyperlink r:id="rId6" w:tooltip="Права и обязанности граждан" w:history="1">
              <w:r w:rsidRPr="00020ECD">
                <w:rPr>
                  <w:rStyle w:val="a6"/>
                  <w:rFonts w:ascii="Times New Roman" w:hAnsi="Times New Roman"/>
                  <w:sz w:val="24"/>
                  <w:szCs w:val="24"/>
                </w:rPr>
                <w:t>права граждан</w:t>
              </w:r>
            </w:hyperlink>
            <w:r w:rsidRPr="00020ECD">
              <w:rPr>
                <w:rFonts w:ascii="Times New Roman" w:hAnsi="Times New Roman"/>
                <w:sz w:val="24"/>
                <w:szCs w:val="24"/>
              </w:rPr>
              <w:t> на доступ к информации о деятельности учреждения, обеспечение открытости деятельности ГБУК СК СИКМ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B858F2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Ознакомление с отдельными </w:t>
            </w:r>
            <w:proofErr w:type="gramStart"/>
            <w:r w:rsidRPr="00020ECD">
              <w:rPr>
                <w:rFonts w:ascii="Times New Roman" w:hAnsi="Times New Roman"/>
                <w:sz w:val="24"/>
                <w:szCs w:val="24"/>
              </w:rPr>
              <w:t>статьями  Федерального</w:t>
            </w:r>
            <w:proofErr w:type="gramEnd"/>
            <w:r w:rsidRPr="00020ECD">
              <w:rPr>
                <w:rFonts w:ascii="Times New Roman" w:hAnsi="Times New Roman"/>
                <w:sz w:val="24"/>
                <w:szCs w:val="24"/>
              </w:rPr>
              <w:t xml:space="preserve"> закона "Об обеспечении доступа к информации о деятельности государственных органов и органов местного самоуправления" от 09.02.2009 г.  № 8-ФЗ. </w:t>
            </w:r>
          </w:p>
          <w:p w:rsidR="009D65E2" w:rsidRPr="00020ECD" w:rsidRDefault="009D65E2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5E2" w:rsidRPr="00020ECD" w:rsidRDefault="00595BA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Ежеквартально.</w:t>
            </w:r>
          </w:p>
        </w:tc>
      </w:tr>
      <w:tr w:rsidR="00670F81" w:rsidRPr="00020ECD" w:rsidTr="00C9526E">
        <w:trPr>
          <w:trHeight w:val="816"/>
        </w:trPr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9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20ECD">
              <w:rPr>
                <w:color w:val="000000"/>
                <w:sz w:val="24"/>
                <w:szCs w:val="24"/>
                <w:lang w:bidi="ru-RU"/>
              </w:rPr>
              <w:t>Дополнение сайта учреждения в разделе «О противодействии коррупции» материалами по антикоррупционной тематике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B858F2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Размещение актуализированной информации на сайте </w:t>
            </w:r>
            <w:proofErr w:type="gramStart"/>
            <w:r w:rsidRPr="00020ECD">
              <w:rPr>
                <w:rFonts w:ascii="Times New Roman" w:hAnsi="Times New Roman"/>
                <w:sz w:val="24"/>
                <w:szCs w:val="24"/>
              </w:rPr>
              <w:t xml:space="preserve">учреждения  </w:t>
            </w:r>
            <w:hyperlink r:id="rId7" w:history="1">
              <w:r w:rsidRPr="00020EC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http://sikm.ru/</w:t>
              </w:r>
              <w:proofErr w:type="gramEnd"/>
            </w:hyperlink>
            <w:r w:rsidRPr="00020ECD">
              <w:rPr>
                <w:rFonts w:ascii="Times New Roman" w:hAnsi="Times New Roman"/>
                <w:sz w:val="24"/>
                <w:szCs w:val="24"/>
              </w:rPr>
              <w:t xml:space="preserve"> в разделе «О противодействии коррупции», а так же материалами по антикоррупционной тематике на официальных страницах</w:t>
            </w:r>
            <w:r w:rsidR="00595BA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BA1" w:rsidRPr="00020ECD" w:rsidRDefault="00595BA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BA1" w:rsidRPr="00020ECD" w:rsidRDefault="00595BA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0D079A" w:rsidRPr="00020E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10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Неукоснительное соблюдение в Музее норм и правил</w:t>
            </w:r>
            <w:r w:rsidR="00B858F2" w:rsidRPr="000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законодательства Российской Федерации в сфере </w:t>
            </w:r>
            <w:proofErr w:type="spellStart"/>
            <w:r w:rsidRPr="00020ECD"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 w:rsidRPr="00020ECD">
              <w:rPr>
                <w:rFonts w:ascii="Times New Roman" w:hAnsi="Times New Roman"/>
                <w:sz w:val="24"/>
                <w:szCs w:val="24"/>
              </w:rPr>
              <w:t xml:space="preserve">, Федеральный Закон от 05.04.2013 г. № 44-ФЗ, «О контрактной системе в сфере закупок товаров, работ, услуг для обеспечения государственных и муниципальных нужд», а также принятых локальных документов, регламентирующих работу контрактной службы и работу единой комиссии по осуществлению закупок, целью деятельности которых является в том числе предупреждение действий коррупционной направленности в сфере </w:t>
            </w:r>
            <w:proofErr w:type="spellStart"/>
            <w:r w:rsidRPr="00020ECD"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09BF" w:rsidRPr="00020ECD" w:rsidRDefault="00DF09BF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Неукоснительное соблюдение в Музее норм и правил законодательства Российской Федерации в сфере </w:t>
            </w:r>
            <w:proofErr w:type="spellStart"/>
            <w:r w:rsidRPr="00020ECD"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 w:rsidRPr="00020ECD">
              <w:rPr>
                <w:rFonts w:ascii="Times New Roman" w:hAnsi="Times New Roman"/>
                <w:sz w:val="24"/>
                <w:szCs w:val="24"/>
              </w:rPr>
              <w:t>, а также</w:t>
            </w:r>
          </w:p>
          <w:p w:rsidR="00DF09BF" w:rsidRPr="00020ECD" w:rsidRDefault="00DF09BF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принятых локальных документов, регламентирующих работу контрактной службы и работу единой комиссии по осуществлению закупок, целью деятельности которых является в том числе</w:t>
            </w:r>
          </w:p>
          <w:p w:rsidR="00670F81" w:rsidRPr="00020ECD" w:rsidRDefault="00DF09BF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предупреждение действий коррупционной направленности в сфере </w:t>
            </w:r>
            <w:proofErr w:type="spellStart"/>
            <w:r w:rsidRPr="00020ECD"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BA1" w:rsidRPr="00020ECD" w:rsidRDefault="00595BA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BA1" w:rsidRPr="00020ECD" w:rsidRDefault="00595BA1" w:rsidP="000D0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0D079A" w:rsidRPr="00020ECD">
              <w:rPr>
                <w:rFonts w:ascii="Times New Roman" w:hAnsi="Times New Roman"/>
                <w:sz w:val="24"/>
                <w:szCs w:val="24"/>
              </w:rPr>
              <w:t>. Контрактный управляющий.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11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Во избежание негативных последствий, вызванных коррупционными рисками вне учреждения, в рамках антикоррупционной деятельности является проверка контрагентов, с которыми взаимодействует учреждение при заключении контрактов в сфере </w:t>
            </w:r>
            <w:proofErr w:type="spellStart"/>
            <w:r w:rsidRPr="00020ECD"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 w:rsidRPr="00020ECD">
              <w:rPr>
                <w:rFonts w:ascii="Times New Roman" w:hAnsi="Times New Roman"/>
                <w:sz w:val="24"/>
                <w:szCs w:val="24"/>
              </w:rPr>
              <w:t xml:space="preserve"> (ФЗ от 05.04.2013 г. № 44-ФЗ).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595BA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При заключении договоров</w:t>
            </w:r>
            <w:r w:rsidR="00C60BBE" w:rsidRPr="00020ECD">
              <w:rPr>
                <w:rFonts w:ascii="Times New Roman" w:hAnsi="Times New Roman"/>
                <w:sz w:val="24"/>
                <w:szCs w:val="24"/>
              </w:rPr>
              <w:t xml:space="preserve"> на выполнение работ оказание услуг.</w:t>
            </w:r>
          </w:p>
          <w:p w:rsidR="00595BA1" w:rsidRPr="00020ECD" w:rsidRDefault="00595BA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BA1" w:rsidRPr="00020ECD" w:rsidRDefault="00595BA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Постоянно.</w:t>
            </w:r>
            <w:r w:rsidR="000D079A" w:rsidRPr="00020ECD">
              <w:rPr>
                <w:rFonts w:ascii="Times New Roman" w:hAnsi="Times New Roman"/>
                <w:sz w:val="24"/>
                <w:szCs w:val="24"/>
              </w:rPr>
              <w:t xml:space="preserve"> Контрактный управляющий.</w:t>
            </w:r>
          </w:p>
        </w:tc>
      </w:tr>
      <w:tr w:rsidR="00670F81" w:rsidRPr="00020ECD" w:rsidTr="00B70ED9">
        <w:trPr>
          <w:trHeight w:val="237"/>
        </w:trPr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12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Контроль за распределением стимулирующих выплат и премий. Активизация работы по принятию решения о распределении средств стимулирующей части фонда </w:t>
            </w:r>
            <w:hyperlink r:id="rId8" w:tooltip="Оплата труда" w:history="1">
              <w:r w:rsidRPr="00020ECD">
                <w:rPr>
                  <w:rStyle w:val="a6"/>
                  <w:rFonts w:ascii="Times New Roman" w:hAnsi="Times New Roman"/>
                  <w:sz w:val="24"/>
                  <w:szCs w:val="24"/>
                </w:rPr>
                <w:t>оплаты труда</w:t>
              </w:r>
            </w:hyperlink>
            <w:r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5DA0" w:rsidRPr="00020ECD" w:rsidRDefault="00093C65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Ежеквартально согласно</w:t>
            </w:r>
            <w:r w:rsidR="00BB5DA0" w:rsidRPr="00020ECD">
              <w:rPr>
                <w:rFonts w:ascii="Times New Roman" w:hAnsi="Times New Roman"/>
                <w:sz w:val="24"/>
                <w:szCs w:val="24"/>
              </w:rPr>
              <w:t xml:space="preserve"> Положения</w:t>
            </w:r>
          </w:p>
          <w:p w:rsidR="00BB5DA0" w:rsidRPr="00020ECD" w:rsidRDefault="00BB5DA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о выплатах стимулирующего характера  </w:t>
            </w:r>
          </w:p>
          <w:p w:rsidR="00BB5DA0" w:rsidRPr="00020ECD" w:rsidRDefault="00BB5DA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за интенсивность и высокие результаты (эффективность) деятельности работникам ГБУК СК СИКМ </w:t>
            </w:r>
          </w:p>
          <w:p w:rsidR="00BB5DA0" w:rsidRPr="00020ECD" w:rsidRDefault="00B75504" w:rsidP="00B7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31.09</w:t>
            </w:r>
            <w:r w:rsidR="00BB5DA0" w:rsidRPr="00020ECD">
              <w:rPr>
                <w:rFonts w:ascii="Times New Roman" w:hAnsi="Times New Roman"/>
                <w:sz w:val="24"/>
                <w:szCs w:val="24"/>
              </w:rPr>
              <w:t>.2024 г.</w:t>
            </w:r>
            <w:r w:rsidR="00B70ED9" w:rsidRPr="00020E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>27</w:t>
            </w:r>
            <w:r w:rsidR="00BB5DA0" w:rsidRPr="00020ECD">
              <w:rPr>
                <w:rFonts w:ascii="Times New Roman" w:hAnsi="Times New Roman"/>
                <w:sz w:val="24"/>
                <w:szCs w:val="24"/>
              </w:rPr>
              <w:t>.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>12</w:t>
            </w:r>
            <w:r w:rsidR="00BB5DA0" w:rsidRPr="00020ECD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13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B75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Обеспечение контроля и соблюдени</w:t>
            </w:r>
            <w:r w:rsidR="00B75504" w:rsidRPr="00020ECD">
              <w:rPr>
                <w:rFonts w:ascii="Times New Roman" w:hAnsi="Times New Roman"/>
                <w:sz w:val="24"/>
                <w:szCs w:val="24"/>
              </w:rPr>
              <w:t>я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порядка оказания платных услуг и иной приносящей доход деятельности учреждения.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742A" w:rsidRPr="00020ECD" w:rsidRDefault="0099742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Осуществляется контроль:</w:t>
            </w:r>
          </w:p>
          <w:p w:rsidR="0099742A" w:rsidRPr="00020ECD" w:rsidRDefault="0099742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-за объемом и качеством оказываемых платных услуг;</w:t>
            </w:r>
          </w:p>
          <w:p w:rsidR="005F0823" w:rsidRPr="00020ECD" w:rsidRDefault="0099742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- за правильность взимания платы за оказание платных услуг</w:t>
            </w:r>
            <w:r w:rsidR="005F0823" w:rsidRPr="00020E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742A" w:rsidRPr="00020ECD" w:rsidRDefault="0099742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- за обеспечение</w:t>
            </w:r>
            <w:r w:rsidR="005F0823" w:rsidRPr="00020ECD">
              <w:rPr>
                <w:rFonts w:ascii="Times New Roman" w:hAnsi="Times New Roman"/>
                <w:sz w:val="24"/>
                <w:szCs w:val="24"/>
              </w:rPr>
              <w:t>м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граждан достаточной и достоверной информацией об оказываемых</w:t>
            </w:r>
          </w:p>
          <w:p w:rsidR="0099742A" w:rsidRPr="00020ECD" w:rsidRDefault="005F0823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lastRenderedPageBreak/>
              <w:t>платных услугах (размещен прейскурант цен на информационном стенде и сайте учреждения);</w:t>
            </w:r>
          </w:p>
          <w:p w:rsidR="0099742A" w:rsidRPr="00020ECD" w:rsidRDefault="0099742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- за соблюдение</w:t>
            </w:r>
            <w:r w:rsidR="005F0823" w:rsidRPr="00020ECD">
              <w:rPr>
                <w:rFonts w:ascii="Times New Roman" w:hAnsi="Times New Roman"/>
                <w:sz w:val="24"/>
                <w:szCs w:val="24"/>
              </w:rPr>
              <w:t>м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требований законодательства предоставления платных услуг</w:t>
            </w:r>
            <w:r w:rsidR="005F0823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42A" w:rsidRPr="00020ECD" w:rsidRDefault="0099742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42A" w:rsidRPr="00020ECD" w:rsidRDefault="0099742A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</w:tr>
      <w:tr w:rsidR="00670F81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670F81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0F81" w:rsidRPr="00020ECD" w:rsidRDefault="00670F81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Проведение оценки обязанностей и полномочий работников Музея, должностной статус которых в наибольшей мере подвержен риску коррупционных проявлений. Максимальная конкретизация полномочий работников Музея, изложенных в</w:t>
            </w:r>
            <w:r w:rsidR="005F0823" w:rsidRPr="0002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ECD">
              <w:rPr>
                <w:rFonts w:ascii="Times New Roman" w:hAnsi="Times New Roman"/>
                <w:sz w:val="24"/>
                <w:szCs w:val="24"/>
              </w:rPr>
              <w:t>их должностных инструкциях.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C43" w:rsidRPr="00020ECD" w:rsidRDefault="00017C43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Определены должности работников Музея, должностной статус которых в наибольшей мере подвержен риску коррупционных проявлений. </w:t>
            </w:r>
          </w:p>
          <w:p w:rsidR="00017C43" w:rsidRPr="00020ECD" w:rsidRDefault="00017C43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Принимаются меры по минимизации (устранению) коррупционного риска. </w:t>
            </w:r>
          </w:p>
          <w:p w:rsidR="00017C43" w:rsidRPr="00020ECD" w:rsidRDefault="00017C43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Проведена беседа о мерах ответственности</w:t>
            </w:r>
          </w:p>
          <w:p w:rsidR="005F0823" w:rsidRPr="00020ECD" w:rsidRDefault="00017C43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за совершение коррупционных правонарушений.</w:t>
            </w:r>
          </w:p>
          <w:p w:rsidR="00017C43" w:rsidRPr="00020ECD" w:rsidRDefault="00017C43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C43" w:rsidRPr="00020ECD" w:rsidRDefault="00B75504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30.11</w:t>
            </w:r>
            <w:r w:rsidR="00017C43" w:rsidRPr="00020ECD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</w:tr>
      <w:tr w:rsidR="00C9526E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526E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15</w:t>
            </w:r>
            <w:r w:rsidR="00C9526E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526E" w:rsidRPr="00020ECD" w:rsidRDefault="00C9526E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Размещение на информационных стендах контактных телефонов горячих линий, мини-плакатов социальной рекламы, направленных на профилактику коррупционного поведения.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7764" w:rsidRPr="00020ECD" w:rsidRDefault="001A7764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Размещена и актуализируется информация на информационном стенде в учреждении и на официальных страницах:</w:t>
            </w:r>
          </w:p>
          <w:p w:rsidR="001A7764" w:rsidRPr="00020ECD" w:rsidRDefault="001A7764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-контактные телефоны горячих линий,</w:t>
            </w:r>
          </w:p>
          <w:p w:rsidR="00C9526E" w:rsidRPr="00020ECD" w:rsidRDefault="001A7764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 -мини-плакаты социальной рекламы, направленных на профилактику коррупционного поведения.</w:t>
            </w:r>
          </w:p>
          <w:p w:rsidR="00C9526E" w:rsidRPr="00020ECD" w:rsidRDefault="00C9526E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764" w:rsidRPr="00020ECD" w:rsidRDefault="001A7764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</w:tr>
      <w:tr w:rsidR="00C9526E" w:rsidRPr="00020ECD" w:rsidTr="00C9526E">
        <w:tc>
          <w:tcPr>
            <w:tcW w:w="5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526E" w:rsidRPr="00020ECD" w:rsidRDefault="00CE5540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16</w:t>
            </w:r>
            <w:r w:rsidR="00C9526E" w:rsidRPr="00020E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526E" w:rsidRPr="00020ECD" w:rsidRDefault="00C9526E" w:rsidP="00EB0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>Запланировано, в рамках реализации комплекса мероприятий, приуроченных к международному дню борьбы с коррупцией (09.12.2023 г.) провести собрание трудового коллектива по вопросам соблюдения антикоррупционного законодательства в музее за 2024 год и утвердить план мероприятий на 2025 год.</w:t>
            </w:r>
          </w:p>
        </w:tc>
        <w:tc>
          <w:tcPr>
            <w:tcW w:w="46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526E" w:rsidRPr="00020ECD" w:rsidRDefault="00B75504" w:rsidP="00020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CD">
              <w:rPr>
                <w:rFonts w:ascii="Times New Roman" w:hAnsi="Times New Roman"/>
                <w:sz w:val="24"/>
                <w:szCs w:val="24"/>
              </w:rPr>
              <w:t xml:space="preserve">Проведено собрание трудового коллектива по вопросам соблюдения антикоррупционного законодательства в музее за 2024 год. Подготовлен проект плана мероприятий на 2025 </w:t>
            </w:r>
            <w:proofErr w:type="gramStart"/>
            <w:r w:rsidRPr="00020ECD">
              <w:rPr>
                <w:rFonts w:ascii="Times New Roman" w:hAnsi="Times New Roman"/>
                <w:sz w:val="24"/>
                <w:szCs w:val="24"/>
              </w:rPr>
              <w:t>год.</w:t>
            </w:r>
            <w:r w:rsidR="00CE5540" w:rsidRPr="00020E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CE5540" w:rsidRPr="00020ECD">
              <w:rPr>
                <w:rFonts w:ascii="Times New Roman" w:hAnsi="Times New Roman"/>
                <w:sz w:val="24"/>
                <w:szCs w:val="24"/>
              </w:rPr>
              <w:t xml:space="preserve"> 06.12.2024г.</w:t>
            </w:r>
          </w:p>
          <w:p w:rsidR="00CE5540" w:rsidRPr="00020ECD" w:rsidRDefault="00CE5540" w:rsidP="00020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ECD" w:rsidRPr="00016B5D" w:rsidRDefault="00F94185" w:rsidP="00020E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6B5D">
              <w:rPr>
                <w:rFonts w:ascii="Times New Roman" w:hAnsi="Times New Roman"/>
                <w:sz w:val="24"/>
                <w:szCs w:val="24"/>
              </w:rPr>
              <w:t xml:space="preserve">Запланирован </w:t>
            </w:r>
            <w:r w:rsidR="00F91869" w:rsidRPr="00016B5D">
              <w:rPr>
                <w:rFonts w:ascii="Times New Roman" w:hAnsi="Times New Roman"/>
                <w:sz w:val="24"/>
                <w:szCs w:val="24"/>
              </w:rPr>
              <w:t xml:space="preserve">к проведению </w:t>
            </w:r>
            <w:r w:rsidR="00B37B91" w:rsidRPr="00016B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«По законам справедливости»</w:t>
            </w:r>
            <w:r w:rsidR="00CE5540" w:rsidRPr="00016B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5504" w:rsidRPr="00016B5D" w:rsidRDefault="00020ECD" w:rsidP="00016B5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6B5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(приурочен</w:t>
            </w:r>
            <w:r w:rsidR="00CE5540" w:rsidRPr="00016B5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 </w:t>
            </w:r>
            <w:r w:rsidR="00CE5540" w:rsidRPr="00016B5D">
              <w:rPr>
                <w:rFonts w:ascii="Times New Roman" w:hAnsi="Times New Roman"/>
                <w:b w:val="0"/>
                <w:sz w:val="24"/>
                <w:szCs w:val="24"/>
              </w:rPr>
              <w:t>международному дню борьбы с коррупцией</w:t>
            </w:r>
            <w:r w:rsidRPr="00016B5D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="00E2347F" w:rsidRPr="00016B5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16B5D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Посетители-</w:t>
            </w:r>
            <w:r w:rsidR="00B37B91" w:rsidRPr="00016B5D">
              <w:rPr>
                <w:rFonts w:ascii="Times New Roman" w:hAnsi="Times New Roman"/>
                <w:b w:val="0"/>
                <w:sz w:val="24"/>
                <w:szCs w:val="24"/>
              </w:rPr>
              <w:t xml:space="preserve"> учащи</w:t>
            </w:r>
            <w:r w:rsidRPr="00016B5D">
              <w:rPr>
                <w:rFonts w:ascii="Times New Roman" w:hAnsi="Times New Roman"/>
                <w:b w:val="0"/>
                <w:sz w:val="24"/>
                <w:szCs w:val="24"/>
              </w:rPr>
              <w:t>еся</w:t>
            </w:r>
            <w:r w:rsidR="00B37B91" w:rsidRPr="00016B5D">
              <w:rPr>
                <w:rFonts w:ascii="Times New Roman" w:hAnsi="Times New Roman"/>
                <w:b w:val="0"/>
                <w:sz w:val="24"/>
                <w:szCs w:val="24"/>
              </w:rPr>
              <w:t xml:space="preserve"> Гимназии 1.</w:t>
            </w:r>
            <w:r w:rsidRPr="00016B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37B91" w:rsidRPr="00020ECD" w:rsidRDefault="00B37B91" w:rsidP="0002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B5D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</w:tr>
    </w:tbl>
    <w:p w:rsidR="002913C2" w:rsidRPr="0078394C" w:rsidRDefault="002913C2" w:rsidP="00EB055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5B1C" w:rsidRPr="0078394C" w:rsidRDefault="00D35B1C" w:rsidP="00EB055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D35B1C" w:rsidRPr="0078394C" w:rsidSect="00020E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BB6"/>
    <w:multiLevelType w:val="multilevel"/>
    <w:tmpl w:val="192E5D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C53FD6"/>
    <w:multiLevelType w:val="multilevel"/>
    <w:tmpl w:val="9108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43628"/>
    <w:multiLevelType w:val="multilevel"/>
    <w:tmpl w:val="9C12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44347"/>
    <w:multiLevelType w:val="multilevel"/>
    <w:tmpl w:val="698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B1F1B"/>
    <w:multiLevelType w:val="multilevel"/>
    <w:tmpl w:val="2654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97A25"/>
    <w:multiLevelType w:val="multilevel"/>
    <w:tmpl w:val="6122C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464"/>
    <w:rsid w:val="00001D94"/>
    <w:rsid w:val="00016B5D"/>
    <w:rsid w:val="0001706A"/>
    <w:rsid w:val="00017C43"/>
    <w:rsid w:val="00020ECD"/>
    <w:rsid w:val="0002799B"/>
    <w:rsid w:val="00027F81"/>
    <w:rsid w:val="00073E0E"/>
    <w:rsid w:val="00093C65"/>
    <w:rsid w:val="000A54F7"/>
    <w:rsid w:val="000B4760"/>
    <w:rsid w:val="000C63AA"/>
    <w:rsid w:val="000C7AA3"/>
    <w:rsid w:val="000D079A"/>
    <w:rsid w:val="000E05E4"/>
    <w:rsid w:val="000E301B"/>
    <w:rsid w:val="000E366A"/>
    <w:rsid w:val="0010326D"/>
    <w:rsid w:val="00103A53"/>
    <w:rsid w:val="00111650"/>
    <w:rsid w:val="00115F87"/>
    <w:rsid w:val="001358EA"/>
    <w:rsid w:val="00167D61"/>
    <w:rsid w:val="0017387C"/>
    <w:rsid w:val="00184189"/>
    <w:rsid w:val="001A7764"/>
    <w:rsid w:val="001B2448"/>
    <w:rsid w:val="001B37D5"/>
    <w:rsid w:val="001B465E"/>
    <w:rsid w:val="001C0718"/>
    <w:rsid w:val="001C73DD"/>
    <w:rsid w:val="001D53AE"/>
    <w:rsid w:val="001E0866"/>
    <w:rsid w:val="001E50C4"/>
    <w:rsid w:val="001E78B7"/>
    <w:rsid w:val="001F267A"/>
    <w:rsid w:val="0025661B"/>
    <w:rsid w:val="00260320"/>
    <w:rsid w:val="002807C7"/>
    <w:rsid w:val="00282355"/>
    <w:rsid w:val="00290234"/>
    <w:rsid w:val="002913C2"/>
    <w:rsid w:val="002A17D0"/>
    <w:rsid w:val="002E122E"/>
    <w:rsid w:val="002E2996"/>
    <w:rsid w:val="002F0D83"/>
    <w:rsid w:val="002F5DD6"/>
    <w:rsid w:val="00331E68"/>
    <w:rsid w:val="00331E89"/>
    <w:rsid w:val="00334B31"/>
    <w:rsid w:val="00341B93"/>
    <w:rsid w:val="003555A3"/>
    <w:rsid w:val="00375059"/>
    <w:rsid w:val="0038716E"/>
    <w:rsid w:val="00394CDC"/>
    <w:rsid w:val="003A3D69"/>
    <w:rsid w:val="003D0D5D"/>
    <w:rsid w:val="003E4B42"/>
    <w:rsid w:val="003E4D6F"/>
    <w:rsid w:val="003F0DA9"/>
    <w:rsid w:val="00402444"/>
    <w:rsid w:val="00407BE5"/>
    <w:rsid w:val="00423630"/>
    <w:rsid w:val="00427243"/>
    <w:rsid w:val="004362B7"/>
    <w:rsid w:val="0043727C"/>
    <w:rsid w:val="004449FF"/>
    <w:rsid w:val="00444C4D"/>
    <w:rsid w:val="00462CE4"/>
    <w:rsid w:val="004732CA"/>
    <w:rsid w:val="00485733"/>
    <w:rsid w:val="004A09C8"/>
    <w:rsid w:val="004A1F05"/>
    <w:rsid w:val="004A4698"/>
    <w:rsid w:val="004B5AF2"/>
    <w:rsid w:val="004C705B"/>
    <w:rsid w:val="004D45A9"/>
    <w:rsid w:val="004F7E1A"/>
    <w:rsid w:val="00513464"/>
    <w:rsid w:val="00523F75"/>
    <w:rsid w:val="00576548"/>
    <w:rsid w:val="005878A4"/>
    <w:rsid w:val="00592F0F"/>
    <w:rsid w:val="00595BA1"/>
    <w:rsid w:val="00597D78"/>
    <w:rsid w:val="005A09FF"/>
    <w:rsid w:val="005B2427"/>
    <w:rsid w:val="005E6874"/>
    <w:rsid w:val="005F0823"/>
    <w:rsid w:val="00603446"/>
    <w:rsid w:val="0062082D"/>
    <w:rsid w:val="00621954"/>
    <w:rsid w:val="00625F59"/>
    <w:rsid w:val="00626EBC"/>
    <w:rsid w:val="006412CE"/>
    <w:rsid w:val="00643E9F"/>
    <w:rsid w:val="006451B4"/>
    <w:rsid w:val="006553CE"/>
    <w:rsid w:val="00657BA8"/>
    <w:rsid w:val="0066458A"/>
    <w:rsid w:val="00670F81"/>
    <w:rsid w:val="0067793D"/>
    <w:rsid w:val="00680E78"/>
    <w:rsid w:val="006C3469"/>
    <w:rsid w:val="006D2FAC"/>
    <w:rsid w:val="006E26ED"/>
    <w:rsid w:val="0070490D"/>
    <w:rsid w:val="007076A4"/>
    <w:rsid w:val="007136A6"/>
    <w:rsid w:val="00714CFA"/>
    <w:rsid w:val="00725738"/>
    <w:rsid w:val="00731675"/>
    <w:rsid w:val="007436D5"/>
    <w:rsid w:val="00753BAD"/>
    <w:rsid w:val="00763C14"/>
    <w:rsid w:val="0076450F"/>
    <w:rsid w:val="00765CBC"/>
    <w:rsid w:val="0078394C"/>
    <w:rsid w:val="007910A9"/>
    <w:rsid w:val="007A6FB8"/>
    <w:rsid w:val="007A7E90"/>
    <w:rsid w:val="007D20AE"/>
    <w:rsid w:val="007E4046"/>
    <w:rsid w:val="0080606F"/>
    <w:rsid w:val="00832B36"/>
    <w:rsid w:val="00837F8D"/>
    <w:rsid w:val="00844BEE"/>
    <w:rsid w:val="00845CE8"/>
    <w:rsid w:val="008678B3"/>
    <w:rsid w:val="00881542"/>
    <w:rsid w:val="00885152"/>
    <w:rsid w:val="00887CB3"/>
    <w:rsid w:val="00895338"/>
    <w:rsid w:val="00895911"/>
    <w:rsid w:val="008A0B14"/>
    <w:rsid w:val="008B44D7"/>
    <w:rsid w:val="008C1824"/>
    <w:rsid w:val="008C5000"/>
    <w:rsid w:val="008D10DF"/>
    <w:rsid w:val="008F183E"/>
    <w:rsid w:val="00900AB9"/>
    <w:rsid w:val="00902C5B"/>
    <w:rsid w:val="009138FA"/>
    <w:rsid w:val="009263D5"/>
    <w:rsid w:val="00935DD9"/>
    <w:rsid w:val="00936B11"/>
    <w:rsid w:val="009455FD"/>
    <w:rsid w:val="0096153F"/>
    <w:rsid w:val="009946E2"/>
    <w:rsid w:val="0099742A"/>
    <w:rsid w:val="009D65E2"/>
    <w:rsid w:val="009E4DF9"/>
    <w:rsid w:val="009F2ADE"/>
    <w:rsid w:val="009F57F9"/>
    <w:rsid w:val="009F6BA7"/>
    <w:rsid w:val="00A20DC0"/>
    <w:rsid w:val="00A475A8"/>
    <w:rsid w:val="00A55B33"/>
    <w:rsid w:val="00A723B0"/>
    <w:rsid w:val="00A85E96"/>
    <w:rsid w:val="00AA5E81"/>
    <w:rsid w:val="00AD524F"/>
    <w:rsid w:val="00AE72EE"/>
    <w:rsid w:val="00AF430F"/>
    <w:rsid w:val="00B17484"/>
    <w:rsid w:val="00B22E5D"/>
    <w:rsid w:val="00B37B91"/>
    <w:rsid w:val="00B55BC0"/>
    <w:rsid w:val="00B70ED9"/>
    <w:rsid w:val="00B75504"/>
    <w:rsid w:val="00B77422"/>
    <w:rsid w:val="00B858F2"/>
    <w:rsid w:val="00BA1E69"/>
    <w:rsid w:val="00BB1E6F"/>
    <w:rsid w:val="00BB5DA0"/>
    <w:rsid w:val="00BD67A9"/>
    <w:rsid w:val="00BE6384"/>
    <w:rsid w:val="00BF0179"/>
    <w:rsid w:val="00BF30F8"/>
    <w:rsid w:val="00BF36B6"/>
    <w:rsid w:val="00C06ACD"/>
    <w:rsid w:val="00C07F0B"/>
    <w:rsid w:val="00C134F7"/>
    <w:rsid w:val="00C259CA"/>
    <w:rsid w:val="00C41DCA"/>
    <w:rsid w:val="00C43B89"/>
    <w:rsid w:val="00C5791F"/>
    <w:rsid w:val="00C60BBE"/>
    <w:rsid w:val="00C85754"/>
    <w:rsid w:val="00C9526E"/>
    <w:rsid w:val="00CA3E0D"/>
    <w:rsid w:val="00CA4F02"/>
    <w:rsid w:val="00CA5105"/>
    <w:rsid w:val="00CA6E24"/>
    <w:rsid w:val="00CD2E11"/>
    <w:rsid w:val="00CD6FF0"/>
    <w:rsid w:val="00CE5540"/>
    <w:rsid w:val="00D14567"/>
    <w:rsid w:val="00D14CF6"/>
    <w:rsid w:val="00D35B1C"/>
    <w:rsid w:val="00D50060"/>
    <w:rsid w:val="00D500BE"/>
    <w:rsid w:val="00D658AB"/>
    <w:rsid w:val="00D72CC0"/>
    <w:rsid w:val="00D76E6A"/>
    <w:rsid w:val="00DA0AC4"/>
    <w:rsid w:val="00DB43E5"/>
    <w:rsid w:val="00DC5196"/>
    <w:rsid w:val="00DC64F5"/>
    <w:rsid w:val="00DE1137"/>
    <w:rsid w:val="00DE7823"/>
    <w:rsid w:val="00DF01D3"/>
    <w:rsid w:val="00DF09BF"/>
    <w:rsid w:val="00E05AAC"/>
    <w:rsid w:val="00E0606A"/>
    <w:rsid w:val="00E2347F"/>
    <w:rsid w:val="00E3154E"/>
    <w:rsid w:val="00E3283F"/>
    <w:rsid w:val="00E37408"/>
    <w:rsid w:val="00E71DDC"/>
    <w:rsid w:val="00E8144F"/>
    <w:rsid w:val="00E91357"/>
    <w:rsid w:val="00EB055C"/>
    <w:rsid w:val="00EB2775"/>
    <w:rsid w:val="00EB7986"/>
    <w:rsid w:val="00EC0133"/>
    <w:rsid w:val="00EC144C"/>
    <w:rsid w:val="00EC273D"/>
    <w:rsid w:val="00EC4543"/>
    <w:rsid w:val="00EF6263"/>
    <w:rsid w:val="00F3175B"/>
    <w:rsid w:val="00F4551E"/>
    <w:rsid w:val="00F62E71"/>
    <w:rsid w:val="00F670ED"/>
    <w:rsid w:val="00F70788"/>
    <w:rsid w:val="00F91869"/>
    <w:rsid w:val="00F91F72"/>
    <w:rsid w:val="00F94185"/>
    <w:rsid w:val="00F96AF5"/>
    <w:rsid w:val="00FA4E78"/>
    <w:rsid w:val="00FB39B7"/>
    <w:rsid w:val="00FB4A88"/>
    <w:rsid w:val="00FB646F"/>
    <w:rsid w:val="00FC7E0D"/>
    <w:rsid w:val="00FD3EBF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CF688-3037-4376-9297-A4A5CF48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16B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18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184189"/>
    <w:rPr>
      <w:rFonts w:cs="Times New Roman"/>
    </w:rPr>
  </w:style>
  <w:style w:type="character" w:customStyle="1" w:styleId="eop">
    <w:name w:val="eop"/>
    <w:uiPriority w:val="99"/>
    <w:rsid w:val="00184189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184189"/>
    <w:rPr>
      <w:rFonts w:cs="Times New Roman"/>
    </w:rPr>
  </w:style>
  <w:style w:type="character" w:customStyle="1" w:styleId="spellingerror">
    <w:name w:val="spellingerror"/>
    <w:uiPriority w:val="99"/>
    <w:rsid w:val="00184189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3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31E89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E4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02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uiPriority w:val="99"/>
    <w:rsid w:val="00FF3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FF36BF"/>
    <w:rPr>
      <w:rFonts w:cs="Times New Roman"/>
    </w:rPr>
  </w:style>
  <w:style w:type="character" w:customStyle="1" w:styleId="c2">
    <w:name w:val="c2"/>
    <w:uiPriority w:val="99"/>
    <w:rsid w:val="00FF36BF"/>
    <w:rPr>
      <w:rFonts w:cs="Times New Roman"/>
    </w:rPr>
  </w:style>
  <w:style w:type="paragraph" w:customStyle="1" w:styleId="c14">
    <w:name w:val="c14"/>
    <w:basedOn w:val="a"/>
    <w:uiPriority w:val="99"/>
    <w:rsid w:val="00FF3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F3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FF36BF"/>
    <w:rPr>
      <w:rFonts w:cs="Times New Roman"/>
    </w:rPr>
  </w:style>
  <w:style w:type="character" w:customStyle="1" w:styleId="c3">
    <w:name w:val="c3"/>
    <w:uiPriority w:val="99"/>
    <w:rsid w:val="00FF36BF"/>
    <w:rPr>
      <w:rFonts w:cs="Times New Roman"/>
    </w:rPr>
  </w:style>
  <w:style w:type="character" w:styleId="a6">
    <w:name w:val="Hyperlink"/>
    <w:uiPriority w:val="99"/>
    <w:rsid w:val="00FF36BF"/>
    <w:rPr>
      <w:rFonts w:cs="Times New Roman"/>
      <w:color w:val="0000FF"/>
      <w:u w:val="single"/>
    </w:rPr>
  </w:style>
  <w:style w:type="paragraph" w:customStyle="1" w:styleId="c17">
    <w:name w:val="c17"/>
    <w:basedOn w:val="a"/>
    <w:uiPriority w:val="99"/>
    <w:rsid w:val="00FF3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10">
    <w:name w:val="c4 c10"/>
    <w:uiPriority w:val="99"/>
    <w:rsid w:val="00FF36BF"/>
    <w:rPr>
      <w:rFonts w:cs="Times New Roman"/>
    </w:rPr>
  </w:style>
  <w:style w:type="character" w:customStyle="1" w:styleId="c6">
    <w:name w:val="c6"/>
    <w:uiPriority w:val="99"/>
    <w:rsid w:val="00FF36BF"/>
    <w:rPr>
      <w:rFonts w:cs="Times New Roman"/>
    </w:rPr>
  </w:style>
  <w:style w:type="character" w:customStyle="1" w:styleId="c2c13">
    <w:name w:val="c2 c13"/>
    <w:uiPriority w:val="99"/>
    <w:rsid w:val="00FF36BF"/>
    <w:rPr>
      <w:rFonts w:cs="Times New Roman"/>
    </w:rPr>
  </w:style>
  <w:style w:type="paragraph" w:customStyle="1" w:styleId="c15">
    <w:name w:val="c15"/>
    <w:basedOn w:val="a"/>
    <w:uiPriority w:val="99"/>
    <w:rsid w:val="00FF3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F3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E37408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nobr">
    <w:name w:val="nobr"/>
    <w:uiPriority w:val="99"/>
    <w:rsid w:val="008C5000"/>
    <w:rPr>
      <w:rFonts w:cs="Times New Roman"/>
    </w:rPr>
  </w:style>
  <w:style w:type="character" w:customStyle="1" w:styleId="2">
    <w:name w:val="Основной текст (2)_"/>
    <w:link w:val="20"/>
    <w:rsid w:val="00670F8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F81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016B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9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94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plata_truda/" TargetMode="External"/><Relationship Id="rId3" Type="http://schemas.openxmlformats.org/officeDocument/2006/relationships/styles" Target="styles.xml"/><Relationship Id="rId7" Type="http://schemas.openxmlformats.org/officeDocument/2006/relationships/hyperlink" Target="http://sik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ava_i_obyazannosti_grazhd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5115-D3AD-4E2C-AF26-7EED5445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144</cp:revision>
  <cp:lastPrinted>2021-05-18T07:10:00Z</cp:lastPrinted>
  <dcterms:created xsi:type="dcterms:W3CDTF">2018-10-18T06:00:00Z</dcterms:created>
  <dcterms:modified xsi:type="dcterms:W3CDTF">2025-01-31T11:44:00Z</dcterms:modified>
</cp:coreProperties>
</file>